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222E5A">
      <w:pPr>
        <w:rPr>
          <w:rFonts w:ascii="Times New Roman" w:hAnsi="Times New Roman" w:cs="Times New Roman"/>
          <w:b/>
          <w:sz w:val="28"/>
          <w:szCs w:val="28"/>
        </w:rPr>
      </w:pPr>
      <w:r w:rsidRPr="00222E5A">
        <w:rPr>
          <w:rFonts w:ascii="Times New Roman" w:hAnsi="Times New Roman" w:cs="Times New Roman"/>
          <w:b/>
          <w:sz w:val="28"/>
          <w:szCs w:val="28"/>
        </w:rPr>
        <w:t xml:space="preserve">FC-BFA-103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2E5A">
        <w:rPr>
          <w:rFonts w:ascii="Times New Roman" w:hAnsi="Times New Roman" w:cs="Times New Roman"/>
          <w:b/>
          <w:sz w:val="28"/>
          <w:szCs w:val="28"/>
        </w:rPr>
        <w:t>Sculpture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2E5A">
        <w:rPr>
          <w:rFonts w:ascii="Times New Roman" w:hAnsi="Times New Roman" w:cs="Times New Roman"/>
          <w:b/>
          <w:sz w:val="28"/>
          <w:szCs w:val="28"/>
        </w:rPr>
        <w:t xml:space="preserve"> Marks: 150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2E5A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222E5A">
        <w:rPr>
          <w:rFonts w:ascii="Times New Roman" w:hAnsi="Times New Roman" w:cs="Times New Roman"/>
          <w:b/>
          <w:sz w:val="28"/>
          <w:szCs w:val="28"/>
        </w:rPr>
        <w:t>Cr.H</w:t>
      </w:r>
      <w:proofErr w:type="spellEnd"/>
    </w:p>
    <w:p w:rsidR="00FF4F49" w:rsidRDefault="00FF4F49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22E5A" w:rsidRPr="00FF4F49" w:rsidRDefault="00222E5A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F4F49">
        <w:rPr>
          <w:rFonts w:ascii="Times New Roman" w:hAnsi="Times New Roman" w:cs="Times New Roman"/>
          <w:b/>
          <w:sz w:val="24"/>
          <w:szCs w:val="28"/>
          <w:u w:val="single"/>
        </w:rPr>
        <w:t>Weekly Planner</w:t>
      </w:r>
      <w:bookmarkStart w:id="0" w:name="_GoBack"/>
      <w:bookmarkEnd w:id="0"/>
    </w:p>
    <w:p w:rsidR="00FF4F49" w:rsidRDefault="00FF4F49">
      <w:pPr>
        <w:rPr>
          <w:rFonts w:ascii="Times New Roman" w:hAnsi="Times New Roman" w:cs="Times New Roman"/>
          <w:b/>
          <w:sz w:val="24"/>
          <w:szCs w:val="28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Introduction to Sculpture and its types through Slide presentation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2: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Study of sphere in clay and Introduction to element of design in Sculpture. Understanding of ‘Clay Preparation’ (Type of Clay, Handling and methodology)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3: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Study of Egg form 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4:</w:t>
      </w:r>
      <w:r w:rsidRPr="00222E5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Detailed Study and sketches of Bird form and composition in round Sculpture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5: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Study of Bird form in Clay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6: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Study of Basic Form/Volumes (Sphere, Cube, pyramid, cylinder in Clay) 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7: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Study of Principal of Design in Sculpture and Basic Form/Volumes (Sphere, Cube, pyramid, cylinder in Clay)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8: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Study of nature in Sculpture relief (size 8 x 8 slab)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9:</w:t>
      </w:r>
      <w:r w:rsidRPr="00222E5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Detail Study and sketches of fruits and composition (still life)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10: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Study of Animal from in Clay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11: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Study of Texture and Slabs method technique in Clay.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Week 12: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Study of Casting and molding in </w:t>
      </w:r>
      <w:r w:rsidR="00FF4F49">
        <w:rPr>
          <w:rFonts w:ascii="Times New Roman" w:eastAsia="Calibri" w:hAnsi="Times New Roman" w:cs="Times New Roman"/>
          <w:sz w:val="24"/>
          <w:szCs w:val="24"/>
        </w:rPr>
        <w:t>Plaster</w:t>
      </w: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 of Paris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13: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Study of Casting and molding in </w:t>
      </w:r>
      <w:r w:rsidR="00FF4F49">
        <w:rPr>
          <w:rFonts w:ascii="Times New Roman" w:eastAsia="Calibri" w:hAnsi="Times New Roman" w:cs="Times New Roman"/>
          <w:sz w:val="24"/>
          <w:szCs w:val="24"/>
        </w:rPr>
        <w:t>Plaster</w:t>
      </w: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 of Paris and bandage.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14: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Study of Relief Sculpture in Clay and understanding of different types of relief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15: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Study of bird/animal/insect from in paper. 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16: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Study of Sculpture in relief (low, high)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17: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Study of carving\subtracting method (clay, </w:t>
      </w:r>
      <w:r w:rsidR="00FF4F49">
        <w:rPr>
          <w:rFonts w:ascii="Times New Roman" w:eastAsia="Calibri" w:hAnsi="Times New Roman" w:cs="Times New Roman"/>
          <w:sz w:val="24"/>
          <w:szCs w:val="24"/>
        </w:rPr>
        <w:t>plaster</w:t>
      </w: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FF4F49" w:rsidRPr="00222E5A">
        <w:rPr>
          <w:rFonts w:ascii="Times New Roman" w:eastAsia="Calibri" w:hAnsi="Times New Roman" w:cs="Times New Roman"/>
          <w:sz w:val="24"/>
          <w:szCs w:val="24"/>
        </w:rPr>
        <w:t>Paris</w:t>
      </w:r>
      <w:r w:rsidRPr="00222E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18:</w:t>
      </w:r>
    </w:p>
    <w:p w:rsidR="00222E5A" w:rsidRPr="00222E5A" w:rsidRDefault="00222E5A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Study of armature design </w:t>
      </w:r>
    </w:p>
    <w:p w:rsidR="00FF4F49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F49" w:rsidRPr="00FF4F49" w:rsidRDefault="00222E5A" w:rsidP="00FF4F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Week 18</w:t>
      </w:r>
      <w:r w:rsidR="00FF4F49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222E5A">
        <w:rPr>
          <w:rFonts w:ascii="Times New Roman" w:eastAsia="Calibri" w:hAnsi="Times New Roman" w:cs="Times New Roman"/>
          <w:b/>
          <w:sz w:val="24"/>
          <w:szCs w:val="24"/>
        </w:rPr>
        <w:t xml:space="preserve"> 32</w:t>
      </w:r>
      <w:r w:rsidRPr="00222E5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22E5A" w:rsidRPr="00222E5A" w:rsidRDefault="00FF4F49" w:rsidP="00FF4F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Plaster</w:t>
      </w:r>
      <w:r w:rsidR="00222E5A" w:rsidRPr="00222E5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Pr="00222E5A">
        <w:rPr>
          <w:rFonts w:ascii="Times New Roman" w:eastAsia="Calibri" w:hAnsi="Times New Roman" w:cs="Times New Roman"/>
          <w:sz w:val="24"/>
          <w:szCs w:val="24"/>
        </w:rPr>
        <w:t>Paris</w:t>
      </w:r>
      <w:r w:rsidR="00222E5A" w:rsidRPr="00222E5A">
        <w:rPr>
          <w:rFonts w:ascii="Times New Roman" w:eastAsia="Calibri" w:hAnsi="Times New Roman" w:cs="Times New Roman"/>
          <w:sz w:val="24"/>
          <w:szCs w:val="24"/>
        </w:rPr>
        <w:t xml:space="preserve"> carving/ Relief sculpture</w:t>
      </w:r>
    </w:p>
    <w:p w:rsidR="00FF4F49" w:rsidRDefault="00FF4F49" w:rsidP="00FF4F4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Links</w:t>
      </w:r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222E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http://artsedge.kennedy-center.org/educators/lessons/grade-3-4/~/media/ArtsEdge/LessonPrintables/grade-3-4/listening_doll_sculptural_processes.ashx</w:t>
        </w:r>
      </w:hyperlink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222E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https://www.getty.edu/education/teachers/classroom_resources/curricula/sculpture/background2.html</w:t>
        </w:r>
      </w:hyperlink>
    </w:p>
    <w:p w:rsidR="00222E5A" w:rsidRPr="00222E5A" w:rsidRDefault="00222E5A" w:rsidP="00222E5A">
      <w:pPr>
        <w:spacing w:after="200" w:line="276" w:lineRule="auto"/>
        <w:rPr>
          <w:rFonts w:ascii="Calibri" w:eastAsia="Calibri" w:hAnsi="Calibri" w:cs="Times New Roman"/>
        </w:rPr>
      </w:pPr>
      <w:hyperlink r:id="rId6" w:history="1">
        <w:r w:rsidRPr="00222E5A">
          <w:rPr>
            <w:rFonts w:ascii="Calibri" w:eastAsia="Calibri" w:hAnsi="Calibri" w:cs="Times New Roman"/>
            <w:color w:val="0000FF"/>
            <w:u w:val="single"/>
          </w:rPr>
          <w:t>https://liveyourpassion.in/self-interest/art/Get-started/Basics-of-sculpting-369</w:t>
        </w:r>
      </w:hyperlink>
    </w:p>
    <w:p w:rsidR="00222E5A" w:rsidRPr="00FF4F49" w:rsidRDefault="00222E5A" w:rsidP="00222E5A">
      <w:pPr>
        <w:spacing w:after="200" w:line="276" w:lineRule="auto"/>
        <w:rPr>
          <w:rFonts w:ascii="Calibri" w:eastAsia="Calibri" w:hAnsi="Calibri" w:cs="Times New Roman"/>
        </w:rPr>
      </w:pPr>
      <w:hyperlink r:id="rId7" w:history="1">
        <w:r w:rsidRPr="00222E5A">
          <w:rPr>
            <w:rFonts w:ascii="Calibri" w:eastAsia="Calibri" w:hAnsi="Calibri" w:cs="Times New Roman"/>
            <w:color w:val="0000FF"/>
            <w:u w:val="single"/>
          </w:rPr>
          <w:t>https://campuspress.yale.edu/exploringartismycba/shape-and-form-in-sculpture/</w:t>
        </w:r>
      </w:hyperlink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222E5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Shaping the basic form for your clay character - YouTube</w:t>
      </w:r>
      <w:r w:rsidRPr="00222E5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22E5A">
        <w:rPr>
          <w:rFonts w:ascii="Times New Roman" w:eastAsia="Calibri" w:hAnsi="Times New Roman" w:cs="Times New Roman"/>
          <w:sz w:val="24"/>
          <w:szCs w:val="24"/>
        </w:rPr>
        <w:instrText xml:space="preserve"> HYPERLINK "https://www.googleadservices.com/pagead/aclk?sa=L&amp;ai=DChcSEwiXtrb12JzpAhWCndUKHRbPAAcYABAAGgJ3cw&amp;ohost=www.google.com&amp;cid=CAESQeD2ZyENHIY75k5x0docuJRZQqg8meM3fMWjm6iwD412JGIg4FsnoOMRLr2rgZ9EvuF4SZvUWGZ5Fzsxr4opxD4y&amp;sig=AOD64_190iVQldYSUIUYp649yr8HvlfFjg&amp;q=&amp;ved=2ahUKEwj54a712JzpAhUNxYUKHYHkBqoQ0Qx6BAgMEAE&amp;adurl=" </w:instrText>
      </w:r>
      <w:r w:rsidRPr="00222E5A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proofErr w:type="gramStart"/>
      <w:r w:rsidRPr="00222E5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cla</w:t>
      </w:r>
      <w:proofErr w:type="gramEnd"/>
      <w:r w:rsidRPr="00222E5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y life | Designed for the world | klaylife.com‎</w:t>
      </w:r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fldChar w:fldCharType="end"/>
      </w:r>
      <w:hyperlink r:id="rId8" w:history="1">
        <w:r w:rsidRPr="00222E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https://www.youtube.com/watch?v=76lHODnoW4A</w:t>
        </w:r>
      </w:hyperlink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222E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https://www.youtube.com/watch?v=eMY2MJ-9IAk</w:t>
        </w:r>
      </w:hyperlink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222E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https://www.youtube.com/watch?v=sBO14sSJIM0</w:t>
        </w:r>
      </w:hyperlink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222E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https://www.youtube.com/watch?v=QFk3moqiGjo</w:t>
        </w:r>
      </w:hyperlink>
    </w:p>
    <w:p w:rsidR="00FF4F49" w:rsidRDefault="00FF4F49" w:rsidP="00222E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  <w:u w:val="single"/>
        </w:rPr>
        <w:t>Books</w:t>
      </w:r>
    </w:p>
    <w:p w:rsidR="00222E5A" w:rsidRPr="00222E5A" w:rsidRDefault="00222E5A" w:rsidP="00222E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The Figure in Clay: Contemporary Sculpting Techniques by Master Artists</w:t>
      </w:r>
    </w:p>
    <w:p w:rsid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Nine ceramic artists share their insights into conceptualizing and sculpting figurative works.</w:t>
      </w:r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222E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Sculpting the Figure in Clay</w:t>
      </w:r>
    </w:p>
    <w:p w:rsid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Peter </w:t>
      </w:r>
      <w:proofErr w:type="spellStart"/>
      <w:r w:rsidRPr="00222E5A">
        <w:rPr>
          <w:rFonts w:ascii="Times New Roman" w:eastAsia="Calibri" w:hAnsi="Times New Roman" w:cs="Times New Roman"/>
          <w:sz w:val="24"/>
          <w:szCs w:val="24"/>
        </w:rPr>
        <w:t>Rubino</w:t>
      </w:r>
      <w:proofErr w:type="spellEnd"/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 gives easy-to-follow instructions and </w:t>
      </w:r>
      <w:proofErr w:type="spellStart"/>
      <w:r w:rsidRPr="00222E5A">
        <w:rPr>
          <w:rFonts w:ascii="Times New Roman" w:eastAsia="Calibri" w:hAnsi="Times New Roman" w:cs="Times New Roman"/>
          <w:sz w:val="24"/>
          <w:szCs w:val="24"/>
        </w:rPr>
        <w:t>well illustrated</w:t>
      </w:r>
      <w:proofErr w:type="spellEnd"/>
      <w:r w:rsidRPr="00222E5A">
        <w:rPr>
          <w:rFonts w:ascii="Times New Roman" w:eastAsia="Calibri" w:hAnsi="Times New Roman" w:cs="Times New Roman"/>
          <w:sz w:val="24"/>
          <w:szCs w:val="24"/>
        </w:rPr>
        <w:t xml:space="preserve"> examples for creating expressive and accurate figurative sculpture.</w:t>
      </w:r>
    </w:p>
    <w:p w:rsidR="00222E5A" w:rsidRPr="00222E5A" w:rsidRDefault="00222E5A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E5A" w:rsidRPr="00222E5A" w:rsidRDefault="00222E5A" w:rsidP="00222E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A Sculptors Guide to Tools and Materials</w:t>
      </w:r>
    </w:p>
    <w:p w:rsidR="00222E5A" w:rsidRPr="00222E5A" w:rsidRDefault="00FF4F49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By</w:t>
      </w:r>
      <w:r w:rsidR="00222E5A" w:rsidRPr="00222E5A">
        <w:rPr>
          <w:rFonts w:ascii="Times New Roman" w:eastAsia="Calibri" w:hAnsi="Times New Roman" w:cs="Times New Roman"/>
          <w:sz w:val="24"/>
          <w:szCs w:val="24"/>
        </w:rPr>
        <w:t xml:space="preserve"> Bruner F. Barrie</w:t>
      </w:r>
    </w:p>
    <w:p w:rsidR="00222E5A" w:rsidRDefault="00222E5A" w:rsidP="00222E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E5A" w:rsidRPr="00222E5A" w:rsidRDefault="00222E5A" w:rsidP="00222E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2E5A">
        <w:rPr>
          <w:rFonts w:ascii="Times New Roman" w:eastAsia="Calibri" w:hAnsi="Times New Roman" w:cs="Times New Roman"/>
          <w:b/>
          <w:sz w:val="24"/>
          <w:szCs w:val="24"/>
        </w:rPr>
        <w:t>The Book of Wood Carving</w:t>
      </w:r>
    </w:p>
    <w:p w:rsidR="00222E5A" w:rsidRPr="00222E5A" w:rsidRDefault="00FF4F49" w:rsidP="00222E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22E5A">
        <w:rPr>
          <w:rFonts w:ascii="Times New Roman" w:eastAsia="Calibri" w:hAnsi="Times New Roman" w:cs="Times New Roman"/>
          <w:sz w:val="24"/>
          <w:szCs w:val="24"/>
        </w:rPr>
        <w:t>By</w:t>
      </w:r>
      <w:r w:rsidR="00222E5A" w:rsidRPr="00222E5A">
        <w:rPr>
          <w:rFonts w:ascii="Times New Roman" w:eastAsia="Calibri" w:hAnsi="Times New Roman" w:cs="Times New Roman"/>
          <w:sz w:val="24"/>
          <w:szCs w:val="24"/>
        </w:rPr>
        <w:t xml:space="preserve"> Charles Marshall Sayers</w:t>
      </w:r>
    </w:p>
    <w:p w:rsidR="00222E5A" w:rsidRPr="00222E5A" w:rsidRDefault="00222E5A" w:rsidP="00222E5A">
      <w:pPr>
        <w:spacing w:after="200" w:line="276" w:lineRule="auto"/>
        <w:rPr>
          <w:rFonts w:ascii="Calibri" w:eastAsia="Calibri" w:hAnsi="Calibri" w:cs="Times New Roman"/>
        </w:rPr>
      </w:pPr>
    </w:p>
    <w:p w:rsidR="00222E5A" w:rsidRPr="00222E5A" w:rsidRDefault="00222E5A">
      <w:pPr>
        <w:rPr>
          <w:rFonts w:ascii="Times New Roman" w:hAnsi="Times New Roman" w:cs="Times New Roman"/>
          <w:b/>
          <w:sz w:val="24"/>
          <w:szCs w:val="28"/>
        </w:rPr>
      </w:pPr>
    </w:p>
    <w:sectPr w:rsidR="00222E5A" w:rsidRPr="0022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6A"/>
    <w:rsid w:val="00222E5A"/>
    <w:rsid w:val="00404C42"/>
    <w:rsid w:val="00444F83"/>
    <w:rsid w:val="00861A14"/>
    <w:rsid w:val="00975D61"/>
    <w:rsid w:val="00983A6A"/>
    <w:rsid w:val="00B864A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BF44-0878-4F26-A1D6-F48B85BF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6lHODnoW4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mpuspress.yale.edu/exploringartismycba/shape-and-form-in-sculptur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yourpassion.in/self-interest/art/Get-started/Basics-of-sculpting-369" TargetMode="External"/><Relationship Id="rId11" Type="http://schemas.openxmlformats.org/officeDocument/2006/relationships/hyperlink" Target="https://www.youtube.com/watch?v=QFk3moqiGjo" TargetMode="External"/><Relationship Id="rId5" Type="http://schemas.openxmlformats.org/officeDocument/2006/relationships/hyperlink" Target="https://www.getty.edu/education/teachers/classroom_resources/curricula/sculpture/background2.html" TargetMode="External"/><Relationship Id="rId10" Type="http://schemas.openxmlformats.org/officeDocument/2006/relationships/hyperlink" Target="https://www.youtube.com/watch?v=sBO14sSJIM0" TargetMode="External"/><Relationship Id="rId4" Type="http://schemas.openxmlformats.org/officeDocument/2006/relationships/hyperlink" Target="http://artsedge.kennedy-center.org/educators/lessons/grade-3-4/~/media/ArtsEdge/LessonPrintables/grade-3-4/listening_doll_sculptural_processes.ashx" TargetMode="External"/><Relationship Id="rId9" Type="http://schemas.openxmlformats.org/officeDocument/2006/relationships/hyperlink" Target="https://www.youtube.com/watch?v=eMY2MJ-9I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3</cp:revision>
  <dcterms:created xsi:type="dcterms:W3CDTF">2020-05-07T08:53:00Z</dcterms:created>
  <dcterms:modified xsi:type="dcterms:W3CDTF">2020-05-07T09:00:00Z</dcterms:modified>
</cp:coreProperties>
</file>